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3FE2" w14:textId="77777777" w:rsidR="001F7C49" w:rsidRDefault="001F7C49" w:rsidP="001F7C49">
      <w:pPr>
        <w:spacing w:before="10" w:line="364" w:lineRule="auto"/>
        <w:ind w:left="3597" w:right="2843"/>
        <w:jc w:val="center"/>
        <w:rPr>
          <w:rFonts w:ascii="Calibri"/>
          <w:sz w:val="44"/>
        </w:rPr>
      </w:pPr>
      <w:r>
        <w:rPr>
          <w:rFonts w:ascii="Calibri"/>
          <w:spacing w:val="-1"/>
          <w:sz w:val="44"/>
        </w:rPr>
        <w:t xml:space="preserve">Curriculum </w:t>
      </w:r>
      <w:r>
        <w:rPr>
          <w:rFonts w:ascii="Calibri"/>
          <w:sz w:val="44"/>
        </w:rPr>
        <w:t>for</w:t>
      </w:r>
    </w:p>
    <w:p w14:paraId="780288A8" w14:textId="1936BED9" w:rsidR="001F7C49" w:rsidRDefault="001F7C49" w:rsidP="001F7C49">
      <w:pPr>
        <w:pStyle w:val="Title"/>
      </w:pPr>
      <w:r>
        <w:t xml:space="preserve">Post-Doctoral </w:t>
      </w:r>
      <w:r>
        <w:t>Fellowship</w:t>
      </w:r>
      <w:r>
        <w:t xml:space="preserve"> Course</w:t>
      </w:r>
    </w:p>
    <w:p w14:paraId="144180C8" w14:textId="77777777" w:rsidR="001F7C49" w:rsidRPr="00B60CB1" w:rsidRDefault="001F7C49" w:rsidP="001F7C49">
      <w:pPr>
        <w:pStyle w:val="Title"/>
        <w:rPr>
          <w:b w:val="0"/>
          <w:bCs w:val="0"/>
          <w:sz w:val="44"/>
          <w:szCs w:val="44"/>
        </w:rPr>
      </w:pPr>
      <w:r w:rsidRPr="00B60CB1">
        <w:rPr>
          <w:b w:val="0"/>
          <w:bCs w:val="0"/>
          <w:sz w:val="44"/>
          <w:szCs w:val="44"/>
        </w:rPr>
        <w:t>in</w:t>
      </w:r>
    </w:p>
    <w:p w14:paraId="1332D894" w14:textId="26C3EA71" w:rsidR="001F7C49" w:rsidRDefault="001F7C49" w:rsidP="001F7C49">
      <w:pPr>
        <w:pStyle w:val="BodyText"/>
        <w:jc w:val="center"/>
        <w:rPr>
          <w:rFonts w:ascii="Calibri"/>
          <w:b/>
          <w:sz w:val="20"/>
        </w:rPr>
      </w:pPr>
      <w:r w:rsidRPr="001F7C49">
        <w:rPr>
          <w:rFonts w:ascii="Calibri" w:eastAsia="Calibri" w:hAnsi="Calibri" w:cs="Calibri"/>
          <w:b/>
          <w:bCs/>
          <w:spacing w:val="-4"/>
          <w:sz w:val="56"/>
          <w:szCs w:val="56"/>
        </w:rPr>
        <w:t>NEUROPSYCHIATRY</w:t>
      </w:r>
    </w:p>
    <w:p w14:paraId="20AB5233" w14:textId="77777777" w:rsidR="001F7C49" w:rsidRDefault="001F7C49" w:rsidP="001F7C49">
      <w:pPr>
        <w:pStyle w:val="BodyText"/>
        <w:rPr>
          <w:rFonts w:ascii="Calibri"/>
          <w:b/>
          <w:sz w:val="20"/>
        </w:rPr>
      </w:pPr>
      <w:r>
        <w:rPr>
          <w:rFonts w:ascii="Calibri"/>
          <w:b/>
          <w:noProof/>
          <w:sz w:val="21"/>
        </w:rPr>
        <w:drawing>
          <wp:anchor distT="0" distB="0" distL="114300" distR="114300" simplePos="0" relativeHeight="251656704" behindDoc="1" locked="0" layoutInCell="1" allowOverlap="1" wp14:anchorId="529610B0" wp14:editId="620B177D">
            <wp:simplePos x="0" y="0"/>
            <wp:positionH relativeFrom="column">
              <wp:posOffset>2208364</wp:posOffset>
            </wp:positionH>
            <wp:positionV relativeFrom="paragraph">
              <wp:posOffset>175757</wp:posOffset>
            </wp:positionV>
            <wp:extent cx="1525905" cy="1802765"/>
            <wp:effectExtent l="0" t="0" r="0" b="698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80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7D3D5A" w14:textId="77777777" w:rsidR="001F7C49" w:rsidRDefault="001F7C49" w:rsidP="001F7C49">
      <w:pPr>
        <w:pStyle w:val="BodyText"/>
        <w:rPr>
          <w:rFonts w:ascii="Calibri"/>
          <w:b/>
          <w:sz w:val="20"/>
        </w:rPr>
      </w:pPr>
    </w:p>
    <w:p w14:paraId="4AA782D5" w14:textId="77777777" w:rsidR="001F7C49" w:rsidRDefault="001F7C49" w:rsidP="001F7C49">
      <w:pPr>
        <w:pStyle w:val="BodyText"/>
        <w:spacing w:before="6"/>
        <w:rPr>
          <w:rFonts w:ascii="Calibri"/>
          <w:b/>
          <w:sz w:val="25"/>
        </w:rPr>
      </w:pPr>
      <w:r>
        <w:rPr>
          <w:rFonts w:ascii="Calibri"/>
          <w:b/>
          <w:noProof/>
          <w:sz w:val="21"/>
        </w:rPr>
        <w:t xml:space="preserve">                                                        </w:t>
      </w:r>
    </w:p>
    <w:p w14:paraId="1752F6C1" w14:textId="77777777" w:rsidR="001F7C49" w:rsidRDefault="001F7C49" w:rsidP="001F7C49">
      <w:pPr>
        <w:pStyle w:val="BodyText"/>
        <w:rPr>
          <w:rFonts w:ascii="Calibri"/>
          <w:b/>
          <w:sz w:val="20"/>
        </w:rPr>
      </w:pPr>
    </w:p>
    <w:p w14:paraId="64D107A1" w14:textId="77777777" w:rsidR="001F7C49" w:rsidRDefault="001F7C49" w:rsidP="001F7C49">
      <w:pPr>
        <w:pStyle w:val="BodyText"/>
        <w:rPr>
          <w:rFonts w:ascii="Calibri"/>
          <w:b/>
          <w:sz w:val="20"/>
        </w:rPr>
      </w:pPr>
    </w:p>
    <w:p w14:paraId="421E8A33" w14:textId="77777777" w:rsidR="001F7C49" w:rsidRDefault="001F7C49" w:rsidP="001F7C49">
      <w:pPr>
        <w:pStyle w:val="BodyText"/>
        <w:rPr>
          <w:rFonts w:ascii="Calibri"/>
          <w:b/>
          <w:sz w:val="20"/>
        </w:rPr>
      </w:pPr>
    </w:p>
    <w:p w14:paraId="28A890C8" w14:textId="77777777" w:rsidR="001F7C49" w:rsidRDefault="001F7C49" w:rsidP="001F7C49">
      <w:pPr>
        <w:pStyle w:val="BodyText"/>
        <w:spacing w:before="8"/>
        <w:rPr>
          <w:rFonts w:ascii="Calibri"/>
          <w:b/>
          <w:sz w:val="19"/>
        </w:rPr>
      </w:pPr>
    </w:p>
    <w:p w14:paraId="65C722B8" w14:textId="77777777" w:rsidR="001F7C49" w:rsidRDefault="001F7C49" w:rsidP="001F7C49">
      <w:pPr>
        <w:spacing w:before="10"/>
        <w:ind w:left="280" w:right="281"/>
        <w:jc w:val="center"/>
        <w:rPr>
          <w:rFonts w:ascii="Calibri"/>
          <w:b/>
          <w:sz w:val="44"/>
        </w:rPr>
      </w:pPr>
      <w:r>
        <w:rPr>
          <w:rFonts w:ascii="Calibri"/>
          <w:b/>
          <w:sz w:val="44"/>
        </w:rPr>
        <w:t>SRI AUROBINDO UNIVERSITY</w:t>
      </w:r>
    </w:p>
    <w:p w14:paraId="238BD36C" w14:textId="77777777" w:rsidR="001F7C49" w:rsidRDefault="001F7C49" w:rsidP="001F7C49">
      <w:pPr>
        <w:jc w:val="center"/>
        <w:rPr>
          <w:sz w:val="26"/>
        </w:rPr>
        <w:sectPr w:rsidR="001F7C49" w:rsidSect="00E35196">
          <w:footerReference w:type="default" r:id="rId6"/>
          <w:pgSz w:w="12240" w:h="15840"/>
          <w:pgMar w:top="1500" w:right="1580" w:bottom="980" w:left="1580" w:header="720" w:footer="784" w:gutter="0"/>
          <w:pgNumType w:start="1"/>
          <w:cols w:space="720"/>
        </w:sectPr>
      </w:pPr>
      <w:r w:rsidRPr="00A20650">
        <w:rPr>
          <w:rFonts w:ascii="Calibri"/>
          <w:sz w:val="26"/>
        </w:rPr>
        <w:t xml:space="preserve">SAIMS HOSPITAL CAMPUS, Indore Ujjain, State Highway, </w:t>
      </w:r>
      <w:proofErr w:type="spellStart"/>
      <w:r w:rsidRPr="00A20650">
        <w:rPr>
          <w:rFonts w:ascii="Calibri"/>
          <w:sz w:val="26"/>
        </w:rPr>
        <w:t>Bhawrasla</w:t>
      </w:r>
      <w:proofErr w:type="spellEnd"/>
      <w:r w:rsidRPr="00A20650">
        <w:rPr>
          <w:rFonts w:ascii="Calibri"/>
          <w:sz w:val="26"/>
        </w:rPr>
        <w:t>, Indore, Madhya Pradesh 453555</w:t>
      </w:r>
    </w:p>
    <w:p w14:paraId="463AA343" w14:textId="77777777" w:rsidR="001F7C49" w:rsidRDefault="001F7C49" w:rsidP="001F7C49">
      <w:pPr>
        <w:jc w:val="center"/>
        <w:rPr>
          <w:sz w:val="26"/>
        </w:rPr>
        <w:sectPr w:rsidR="001F7C49">
          <w:footerReference w:type="default" r:id="rId7"/>
          <w:type w:val="continuous"/>
          <w:pgSz w:w="12240" w:h="15840"/>
          <w:pgMar w:top="1500" w:right="1580" w:bottom="980" w:left="1580" w:header="720" w:footer="784" w:gutter="0"/>
          <w:pgNumType w:start="1"/>
          <w:cols w:space="720"/>
        </w:sectPr>
      </w:pPr>
    </w:p>
    <w:p w14:paraId="3DDE50B4" w14:textId="77777777" w:rsidR="00994DF6" w:rsidRPr="001F7C49" w:rsidRDefault="00994DF6" w:rsidP="00994DF6">
      <w:pPr>
        <w:spacing w:before="85"/>
        <w:ind w:left="2880" w:firstLine="720"/>
        <w:rPr>
          <w:b/>
          <w:sz w:val="28"/>
          <w:szCs w:val="28"/>
          <w:u w:val="single"/>
        </w:rPr>
      </w:pPr>
      <w:r w:rsidRPr="001F7C49">
        <w:rPr>
          <w:b/>
          <w:sz w:val="28"/>
          <w:szCs w:val="28"/>
          <w:u w:val="single"/>
        </w:rPr>
        <w:t>Curriculum</w:t>
      </w:r>
    </w:p>
    <w:p w14:paraId="3DDE50B5" w14:textId="77777777" w:rsidR="00994DF6" w:rsidRPr="00994DF6" w:rsidRDefault="00994DF6" w:rsidP="00994DF6">
      <w:pPr>
        <w:spacing w:before="85"/>
        <w:ind w:left="4360"/>
        <w:rPr>
          <w:b/>
          <w:sz w:val="24"/>
          <w:szCs w:val="24"/>
        </w:rPr>
      </w:pPr>
    </w:p>
    <w:p w14:paraId="3DDE50B6" w14:textId="77777777" w:rsidR="00994DF6" w:rsidRPr="00994DF6" w:rsidRDefault="00994DF6" w:rsidP="00994DF6">
      <w:pPr>
        <w:jc w:val="center"/>
        <w:rPr>
          <w:b/>
          <w:bCs/>
          <w:sz w:val="24"/>
          <w:szCs w:val="24"/>
        </w:rPr>
      </w:pPr>
      <w:r w:rsidRPr="00994DF6">
        <w:rPr>
          <w:b/>
          <w:bCs/>
          <w:sz w:val="24"/>
          <w:szCs w:val="24"/>
        </w:rPr>
        <w:t xml:space="preserve">Course – Post Doctoral Fellowship in </w:t>
      </w:r>
      <w:bookmarkStart w:id="0" w:name="_Hlk136518094"/>
      <w:r w:rsidRPr="00994DF6">
        <w:rPr>
          <w:b/>
          <w:bCs/>
          <w:sz w:val="24"/>
          <w:szCs w:val="24"/>
        </w:rPr>
        <w:t>Neuropsychiatry</w:t>
      </w:r>
      <w:bookmarkEnd w:id="0"/>
    </w:p>
    <w:p w14:paraId="3DDE50B7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ab/>
      </w:r>
      <w:r w:rsidRPr="00994DF6">
        <w:rPr>
          <w:sz w:val="24"/>
          <w:szCs w:val="24"/>
        </w:rPr>
        <w:tab/>
      </w:r>
      <w:r w:rsidRPr="00994DF6">
        <w:rPr>
          <w:sz w:val="24"/>
          <w:szCs w:val="24"/>
        </w:rPr>
        <w:tab/>
      </w:r>
    </w:p>
    <w:p w14:paraId="3DDE50B8" w14:textId="77777777" w:rsidR="00994DF6" w:rsidRPr="00994DF6" w:rsidRDefault="00994DF6" w:rsidP="00994DF6">
      <w:pPr>
        <w:ind w:left="2880" w:firstLine="720"/>
        <w:rPr>
          <w:b/>
          <w:bCs/>
          <w:sz w:val="24"/>
          <w:szCs w:val="24"/>
        </w:rPr>
      </w:pPr>
      <w:r w:rsidRPr="00994DF6">
        <w:rPr>
          <w:b/>
          <w:bCs/>
          <w:sz w:val="24"/>
          <w:szCs w:val="24"/>
        </w:rPr>
        <w:t>Duration – 1 year</w:t>
      </w:r>
    </w:p>
    <w:p w14:paraId="3DDE50B9" w14:textId="77777777" w:rsidR="00994DF6" w:rsidRPr="00994DF6" w:rsidRDefault="00994DF6" w:rsidP="00994DF6">
      <w:pPr>
        <w:rPr>
          <w:sz w:val="24"/>
          <w:szCs w:val="24"/>
        </w:rPr>
      </w:pPr>
    </w:p>
    <w:p w14:paraId="3DDE50BA" w14:textId="77777777" w:rsidR="00805010" w:rsidRDefault="00805010" w:rsidP="00805010">
      <w:pPr>
        <w:widowControl/>
        <w:autoSpaceDE/>
        <w:autoSpaceDN/>
        <w:spacing w:after="160" w:line="259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Eligibility – MD/DNB Psychiatry; DM/DNB Neurology</w:t>
      </w:r>
    </w:p>
    <w:p w14:paraId="3DDE50BB" w14:textId="77777777" w:rsidR="00805010" w:rsidRDefault="00805010" w:rsidP="00994DF6">
      <w:pPr>
        <w:widowControl/>
        <w:autoSpaceDE/>
        <w:autoSpaceDN/>
        <w:spacing w:after="160" w:line="259" w:lineRule="auto"/>
        <w:ind w:left="360"/>
        <w:contextualSpacing/>
        <w:rPr>
          <w:b/>
          <w:sz w:val="24"/>
          <w:szCs w:val="24"/>
        </w:rPr>
      </w:pPr>
    </w:p>
    <w:p w14:paraId="3DDE50BC" w14:textId="77777777" w:rsidR="00994DF6" w:rsidRPr="00994DF6" w:rsidRDefault="00994DF6" w:rsidP="00994DF6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  <w:r w:rsidRPr="00994DF6">
        <w:rPr>
          <w:b/>
          <w:sz w:val="24"/>
          <w:szCs w:val="24"/>
        </w:rPr>
        <w:t xml:space="preserve">I.  </w:t>
      </w:r>
      <w:r w:rsidRPr="00994DF6">
        <w:rPr>
          <w:sz w:val="24"/>
          <w:szCs w:val="24"/>
        </w:rPr>
        <w:t xml:space="preserve">SYLLABUS – </w:t>
      </w:r>
    </w:p>
    <w:p w14:paraId="3DDE50BD" w14:textId="77777777" w:rsidR="00994DF6" w:rsidRPr="00994DF6" w:rsidRDefault="00994DF6" w:rsidP="00994DF6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94DF6">
        <w:rPr>
          <w:sz w:val="24"/>
          <w:szCs w:val="24"/>
        </w:rPr>
        <w:t xml:space="preserve"> </w:t>
      </w:r>
    </w:p>
    <w:p w14:paraId="3DDE50BE" w14:textId="77777777" w:rsidR="00994DF6" w:rsidRPr="00994DF6" w:rsidRDefault="00994DF6" w:rsidP="00994DF6">
      <w:pPr>
        <w:widowControl/>
        <w:autoSpaceDE/>
        <w:autoSpaceDN/>
        <w:spacing w:after="160" w:line="259" w:lineRule="auto"/>
        <w:ind w:left="360" w:firstLine="360"/>
        <w:contextualSpacing/>
        <w:rPr>
          <w:sz w:val="24"/>
          <w:szCs w:val="24"/>
        </w:rPr>
      </w:pPr>
      <w:r w:rsidRPr="00994DF6">
        <w:rPr>
          <w:sz w:val="24"/>
          <w:szCs w:val="24"/>
        </w:rPr>
        <w:t>(A) Goals</w:t>
      </w:r>
    </w:p>
    <w:p w14:paraId="3DDE50BF" w14:textId="77777777" w:rsidR="00994DF6" w:rsidRPr="00994DF6" w:rsidRDefault="00994DF6" w:rsidP="00994DF6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</w:p>
    <w:p w14:paraId="3DDE50C0" w14:textId="77777777" w:rsidR="00994DF6" w:rsidRPr="00994DF6" w:rsidRDefault="00994DF6" w:rsidP="00994DF6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  <w:r w:rsidRPr="00994DF6">
        <w:rPr>
          <w:sz w:val="24"/>
          <w:szCs w:val="24"/>
        </w:rPr>
        <w:t>To produce competent specialists in the field of Neuropsychiatry:</w:t>
      </w:r>
    </w:p>
    <w:p w14:paraId="3DDE50C1" w14:textId="77777777" w:rsidR="00994DF6" w:rsidRPr="00994DF6" w:rsidRDefault="00994DF6" w:rsidP="00994DF6">
      <w:pPr>
        <w:widowControl/>
        <w:autoSpaceDE/>
        <w:autoSpaceDN/>
        <w:spacing w:after="160" w:line="259" w:lineRule="auto"/>
        <w:ind w:left="360"/>
        <w:contextualSpacing/>
        <w:rPr>
          <w:sz w:val="24"/>
          <w:szCs w:val="24"/>
        </w:rPr>
      </w:pPr>
    </w:p>
    <w:p w14:paraId="3DDE50C2" w14:textId="77777777" w:rsidR="00994DF6" w:rsidRPr="00994DF6" w:rsidRDefault="00994DF6" w:rsidP="00994DF6">
      <w:pPr>
        <w:pStyle w:val="Default"/>
        <w:spacing w:line="276" w:lineRule="auto"/>
      </w:pPr>
      <w:r w:rsidRPr="00994DF6">
        <w:t>(1) Who shall understand, recognize and manage neuropsychiatric disorders</w:t>
      </w:r>
    </w:p>
    <w:p w14:paraId="3DDE50C3" w14:textId="77777777" w:rsidR="00994DF6" w:rsidRPr="00994DF6" w:rsidRDefault="00994DF6" w:rsidP="00994DF6">
      <w:pPr>
        <w:pStyle w:val="Default"/>
        <w:spacing w:line="276" w:lineRule="auto"/>
        <w:jc w:val="both"/>
      </w:pPr>
      <w:r w:rsidRPr="00994DF6">
        <w:t xml:space="preserve">(2) Who shall have mastered most of the competencies pertaining to the specialty </w:t>
      </w:r>
    </w:p>
    <w:p w14:paraId="3DDE50C4" w14:textId="77777777" w:rsidR="00994DF6" w:rsidRPr="00994DF6" w:rsidRDefault="00994DF6" w:rsidP="00994DF6">
      <w:pPr>
        <w:pStyle w:val="Default"/>
        <w:spacing w:line="276" w:lineRule="auto"/>
        <w:jc w:val="both"/>
      </w:pPr>
      <w:r w:rsidRPr="00994DF6">
        <w:t xml:space="preserve">(3) Who shall be well equipped with the developments in the discipline </w:t>
      </w:r>
    </w:p>
    <w:p w14:paraId="3DDE50C5" w14:textId="77777777" w:rsidR="00994DF6" w:rsidRPr="00994DF6" w:rsidRDefault="00994DF6" w:rsidP="00994DF6">
      <w:pPr>
        <w:pStyle w:val="Default"/>
        <w:spacing w:line="276" w:lineRule="auto"/>
        <w:jc w:val="both"/>
      </w:pPr>
      <w:r w:rsidRPr="00994DF6">
        <w:t>(4) Who can develop a holistic management plan</w:t>
      </w:r>
    </w:p>
    <w:p w14:paraId="3DDE50C6" w14:textId="77777777" w:rsidR="00994DF6" w:rsidRPr="00994DF6" w:rsidRDefault="00994DF6" w:rsidP="00994DF6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</w:p>
    <w:p w14:paraId="3DDE50C7" w14:textId="77777777" w:rsidR="00994DF6" w:rsidRPr="00994DF6" w:rsidRDefault="00994DF6" w:rsidP="00994DF6">
      <w:pPr>
        <w:widowControl/>
        <w:autoSpaceDE/>
        <w:autoSpaceDN/>
        <w:spacing w:after="200" w:line="276" w:lineRule="auto"/>
        <w:ind w:firstLine="720"/>
        <w:contextualSpacing/>
        <w:rPr>
          <w:sz w:val="24"/>
          <w:szCs w:val="24"/>
        </w:rPr>
      </w:pPr>
      <w:r w:rsidRPr="00994DF6">
        <w:rPr>
          <w:sz w:val="24"/>
          <w:szCs w:val="24"/>
        </w:rPr>
        <w:t>(B) Areas covered</w:t>
      </w:r>
    </w:p>
    <w:p w14:paraId="3DDE50C8" w14:textId="77777777" w:rsidR="00994DF6" w:rsidRPr="00994DF6" w:rsidRDefault="00994DF6" w:rsidP="00994DF6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</w:p>
    <w:p w14:paraId="3DDE50C9" w14:textId="77777777" w:rsidR="00994DF6" w:rsidRPr="00994DF6" w:rsidRDefault="00994DF6" w:rsidP="00994DF6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94DF6">
        <w:rPr>
          <w:sz w:val="24"/>
          <w:szCs w:val="24"/>
        </w:rPr>
        <w:t xml:space="preserve">1)  Introduction to neuropsychiatry: domains of emotion, action and cognition </w:t>
      </w:r>
    </w:p>
    <w:p w14:paraId="3DDE50CA" w14:textId="77777777" w:rsidR="00994DF6" w:rsidRPr="00994DF6" w:rsidRDefault="00994DF6" w:rsidP="00994DF6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</w:p>
    <w:p w14:paraId="3DDE50CB" w14:textId="77777777" w:rsidR="00994DF6" w:rsidRPr="00994DF6" w:rsidRDefault="00994DF6" w:rsidP="00994DF6">
      <w:pPr>
        <w:widowControl/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994DF6">
        <w:rPr>
          <w:sz w:val="24"/>
          <w:szCs w:val="24"/>
        </w:rPr>
        <w:t xml:space="preserve">2) Emotional, motivational and cognitive consequences of focal neurological damage due to cerebrovascular injury, trauma or </w:t>
      </w:r>
      <w:proofErr w:type="spellStart"/>
      <w:r w:rsidRPr="00994DF6">
        <w:rPr>
          <w:sz w:val="24"/>
          <w:szCs w:val="24"/>
        </w:rPr>
        <w:t>tumours</w:t>
      </w:r>
      <w:proofErr w:type="spellEnd"/>
      <w:r w:rsidRPr="00994DF6">
        <w:rPr>
          <w:sz w:val="24"/>
          <w:szCs w:val="24"/>
        </w:rPr>
        <w:t xml:space="preserve">. </w:t>
      </w:r>
    </w:p>
    <w:p w14:paraId="3DDE50CC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CD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3) Emotional, motivational and cognitive features of neuropsychiatric syndromes </w:t>
      </w:r>
    </w:p>
    <w:p w14:paraId="3DDE50CE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CF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4) Developmental disorders, including attention-deficit and disruptive behavior disorders, learning, communication, and motor skill disorders, developmental disabilities, mental retardation, Autism and pervasive developmental disorder. </w:t>
      </w:r>
    </w:p>
    <w:p w14:paraId="3DDE50D0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D1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5)Neuropsychiatric aspects of Epilepsy (e.g., primary and/or secondary generalized and/or partial seizures, </w:t>
      </w:r>
      <w:proofErr w:type="spellStart"/>
      <w:r w:rsidRPr="00994DF6">
        <w:rPr>
          <w:sz w:val="24"/>
          <w:szCs w:val="24"/>
        </w:rPr>
        <w:t>Gastaut-Geschwind</w:t>
      </w:r>
      <w:proofErr w:type="spellEnd"/>
      <w:r w:rsidRPr="00994DF6">
        <w:rPr>
          <w:sz w:val="24"/>
          <w:szCs w:val="24"/>
        </w:rPr>
        <w:t xml:space="preserve"> interictal personality syndrome, non-epileptic seizures). </w:t>
      </w:r>
    </w:p>
    <w:p w14:paraId="3DDE50D2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D3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6) Disorders of aging: age-related cognitive changes, Alzheimer's and </w:t>
      </w:r>
      <w:proofErr w:type="spellStart"/>
      <w:r w:rsidRPr="00994DF6">
        <w:rPr>
          <w:sz w:val="24"/>
          <w:szCs w:val="24"/>
        </w:rPr>
        <w:t>fronto</w:t>
      </w:r>
      <w:proofErr w:type="spellEnd"/>
      <w:r w:rsidRPr="00994DF6">
        <w:rPr>
          <w:sz w:val="24"/>
          <w:szCs w:val="24"/>
        </w:rPr>
        <w:t xml:space="preserve">- temporal dementia, geriatric depression, diffuse Lewy body disease, Traumatic brain injury </w:t>
      </w:r>
    </w:p>
    <w:p w14:paraId="3DDE50D4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D5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7) Neuropsychiatric aspects of Central nervous system infections (e.g., HIV, neurosyphilis, Lyme disease, herpes encephalitis, prion encephalopathies). </w:t>
      </w:r>
    </w:p>
    <w:p w14:paraId="3DDE50D6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D7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8) Neuropsychiatric aspects of Toxic exposures/ingestions. </w:t>
      </w:r>
    </w:p>
    <w:p w14:paraId="3DDE50D8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D9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9) Neuropsychiatric aspects of Metabolic disorders, including solid organ failure and transplantation and inborn errors of metabolism (e.g., adrenoleukodystrophy, phenylketonuria). </w:t>
      </w:r>
    </w:p>
    <w:p w14:paraId="3DDE50DA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DB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10) Neuroendocrine disorders (e.g., hypo- and hyperthyroidism, diabetes mellitus) </w:t>
      </w:r>
    </w:p>
    <w:p w14:paraId="3DDE50DC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DD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11) Headache (e.g., tension-type, migraines, cluster) </w:t>
      </w:r>
    </w:p>
    <w:p w14:paraId="3DDE50DE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DF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 xml:space="preserve">12) Acute and chronic pain and </w:t>
      </w:r>
      <w:proofErr w:type="gramStart"/>
      <w:r w:rsidRPr="00994DF6">
        <w:rPr>
          <w:sz w:val="24"/>
          <w:szCs w:val="24"/>
        </w:rPr>
        <w:t>Somatoform disorders</w:t>
      </w:r>
      <w:proofErr w:type="gramEnd"/>
      <w:r w:rsidRPr="00994DF6">
        <w:rPr>
          <w:sz w:val="24"/>
          <w:szCs w:val="24"/>
        </w:rPr>
        <w:t xml:space="preserve"> (e.g., somatization, conversion disorder) </w:t>
      </w:r>
    </w:p>
    <w:p w14:paraId="3DDE50E0" w14:textId="77777777" w:rsidR="00994DF6" w:rsidRPr="00994DF6" w:rsidRDefault="00994DF6" w:rsidP="00994DF6">
      <w:pPr>
        <w:ind w:left="360"/>
        <w:rPr>
          <w:sz w:val="24"/>
          <w:szCs w:val="24"/>
        </w:rPr>
      </w:pPr>
    </w:p>
    <w:p w14:paraId="3DDE50E1" w14:textId="77777777" w:rsidR="00994DF6" w:rsidRPr="00994DF6" w:rsidRDefault="00994DF6" w:rsidP="00994DF6">
      <w:pPr>
        <w:rPr>
          <w:sz w:val="24"/>
          <w:szCs w:val="24"/>
        </w:rPr>
      </w:pPr>
      <w:r w:rsidRPr="00994DF6">
        <w:rPr>
          <w:sz w:val="24"/>
          <w:szCs w:val="24"/>
        </w:rPr>
        <w:t>13) Neuropsychiatric aspects of Substance abuse and dependence</w:t>
      </w:r>
    </w:p>
    <w:p w14:paraId="3DDE50E2" w14:textId="77777777" w:rsidR="00994DF6" w:rsidRPr="00994DF6" w:rsidRDefault="00994DF6" w:rsidP="00994DF6">
      <w:pPr>
        <w:rPr>
          <w:sz w:val="24"/>
          <w:szCs w:val="24"/>
        </w:rPr>
      </w:pPr>
    </w:p>
    <w:p w14:paraId="3DDE50E3" w14:textId="77777777" w:rsidR="00994DF6" w:rsidRPr="00994DF6" w:rsidRDefault="00994DF6" w:rsidP="00994DF6">
      <w:pPr>
        <w:rPr>
          <w:sz w:val="24"/>
          <w:szCs w:val="24"/>
        </w:rPr>
      </w:pPr>
    </w:p>
    <w:p w14:paraId="3DDE50E4" w14:textId="77777777" w:rsidR="00994DF6" w:rsidRPr="00994DF6" w:rsidRDefault="00994DF6" w:rsidP="00994DF6">
      <w:pPr>
        <w:tabs>
          <w:tab w:val="left" w:pos="821"/>
        </w:tabs>
        <w:rPr>
          <w:sz w:val="24"/>
          <w:szCs w:val="24"/>
        </w:rPr>
      </w:pPr>
      <w:r w:rsidRPr="00994DF6">
        <w:rPr>
          <w:sz w:val="24"/>
          <w:szCs w:val="24"/>
        </w:rPr>
        <w:tab/>
        <w:t>(C)  Teaching and Training</w:t>
      </w:r>
      <w:r w:rsidRPr="00994DF6">
        <w:rPr>
          <w:spacing w:val="3"/>
          <w:sz w:val="24"/>
          <w:szCs w:val="24"/>
        </w:rPr>
        <w:t xml:space="preserve"> </w:t>
      </w:r>
      <w:r w:rsidRPr="00994DF6">
        <w:rPr>
          <w:sz w:val="24"/>
          <w:szCs w:val="24"/>
        </w:rPr>
        <w:t>Activities</w:t>
      </w:r>
    </w:p>
    <w:p w14:paraId="3DDE50E5" w14:textId="77777777" w:rsidR="00994DF6" w:rsidRPr="00994DF6" w:rsidRDefault="00994DF6" w:rsidP="00994DF6">
      <w:pPr>
        <w:tabs>
          <w:tab w:val="left" w:pos="821"/>
        </w:tabs>
        <w:rPr>
          <w:sz w:val="24"/>
          <w:szCs w:val="24"/>
        </w:rPr>
      </w:pPr>
    </w:p>
    <w:p w14:paraId="3DDE50E6" w14:textId="77777777" w:rsidR="00994DF6" w:rsidRPr="00994DF6" w:rsidRDefault="00994DF6" w:rsidP="00994DF6">
      <w:pPr>
        <w:spacing w:line="276" w:lineRule="auto"/>
        <w:rPr>
          <w:sz w:val="24"/>
          <w:szCs w:val="24"/>
          <w:u w:val="single"/>
        </w:rPr>
      </w:pPr>
      <w:r w:rsidRPr="00994DF6">
        <w:rPr>
          <w:sz w:val="24"/>
          <w:szCs w:val="24"/>
        </w:rPr>
        <w:t>The learning as part of super-specialization shall be primarily self-directed. Academic activities and hands on training in specific skills relevant to the field will be planned to facilitate the learning process.</w:t>
      </w:r>
    </w:p>
    <w:p w14:paraId="3DDE50E7" w14:textId="77777777" w:rsidR="00994DF6" w:rsidRPr="00994DF6" w:rsidRDefault="00994DF6" w:rsidP="00994DF6">
      <w:pPr>
        <w:pStyle w:val="BodyText"/>
        <w:spacing w:before="185"/>
        <w:ind w:left="0"/>
      </w:pPr>
      <w:r w:rsidRPr="00994DF6">
        <w:t xml:space="preserve">The fundamental components of the teaching </w:t>
      </w:r>
      <w:proofErr w:type="spellStart"/>
      <w:r w:rsidRPr="00994DF6">
        <w:t>programme</w:t>
      </w:r>
      <w:proofErr w:type="spellEnd"/>
      <w:r w:rsidRPr="00994DF6">
        <w:t xml:space="preserve"> include:</w:t>
      </w:r>
    </w:p>
    <w:p w14:paraId="3DDE50E8" w14:textId="77777777" w:rsidR="00994DF6" w:rsidRPr="00994DF6" w:rsidRDefault="00994DF6" w:rsidP="00994DF6">
      <w:pPr>
        <w:pStyle w:val="ListParagraph"/>
        <w:numPr>
          <w:ilvl w:val="0"/>
          <w:numId w:val="7"/>
        </w:numPr>
        <w:tabs>
          <w:tab w:val="left" w:pos="821"/>
        </w:tabs>
        <w:spacing w:before="180" w:line="276" w:lineRule="auto"/>
        <w:rPr>
          <w:sz w:val="24"/>
          <w:szCs w:val="24"/>
        </w:rPr>
      </w:pPr>
      <w:r w:rsidRPr="00994DF6">
        <w:rPr>
          <w:sz w:val="24"/>
          <w:szCs w:val="24"/>
        </w:rPr>
        <w:t>Case presentations &amp; discussion - Once a</w:t>
      </w:r>
      <w:r w:rsidRPr="00994DF6">
        <w:rPr>
          <w:spacing w:val="2"/>
          <w:sz w:val="24"/>
          <w:szCs w:val="24"/>
        </w:rPr>
        <w:t xml:space="preserve"> </w:t>
      </w:r>
      <w:r w:rsidRPr="00994DF6">
        <w:rPr>
          <w:sz w:val="24"/>
          <w:szCs w:val="24"/>
        </w:rPr>
        <w:t>week</w:t>
      </w:r>
    </w:p>
    <w:p w14:paraId="3DDE50E9" w14:textId="77777777" w:rsidR="00994DF6" w:rsidRPr="00994DF6" w:rsidRDefault="00994DF6" w:rsidP="00994DF6">
      <w:pPr>
        <w:pStyle w:val="ListParagraph"/>
        <w:numPr>
          <w:ilvl w:val="0"/>
          <w:numId w:val="7"/>
        </w:numPr>
        <w:tabs>
          <w:tab w:val="left" w:pos="821"/>
        </w:tabs>
        <w:spacing w:before="22" w:line="276" w:lineRule="auto"/>
        <w:rPr>
          <w:sz w:val="24"/>
          <w:szCs w:val="24"/>
        </w:rPr>
      </w:pPr>
      <w:r w:rsidRPr="00994DF6">
        <w:rPr>
          <w:sz w:val="24"/>
          <w:szCs w:val="24"/>
        </w:rPr>
        <w:t>Seminar - Twice a month</w:t>
      </w:r>
    </w:p>
    <w:p w14:paraId="3DDE50EA" w14:textId="77777777" w:rsidR="00994DF6" w:rsidRPr="00994DF6" w:rsidRDefault="00994DF6" w:rsidP="00994DF6">
      <w:pPr>
        <w:pStyle w:val="ListParagraph"/>
        <w:numPr>
          <w:ilvl w:val="0"/>
          <w:numId w:val="7"/>
        </w:numPr>
        <w:tabs>
          <w:tab w:val="left" w:pos="821"/>
        </w:tabs>
        <w:spacing w:before="22" w:line="276" w:lineRule="auto"/>
        <w:rPr>
          <w:sz w:val="24"/>
          <w:szCs w:val="24"/>
        </w:rPr>
      </w:pPr>
      <w:r w:rsidRPr="00994DF6">
        <w:rPr>
          <w:sz w:val="24"/>
          <w:szCs w:val="24"/>
        </w:rPr>
        <w:t>Journal club - Once a</w:t>
      </w:r>
      <w:r w:rsidRPr="00994DF6">
        <w:rPr>
          <w:spacing w:val="2"/>
          <w:sz w:val="24"/>
          <w:szCs w:val="24"/>
        </w:rPr>
        <w:t xml:space="preserve"> </w:t>
      </w:r>
      <w:r w:rsidRPr="00994DF6">
        <w:rPr>
          <w:sz w:val="24"/>
          <w:szCs w:val="24"/>
        </w:rPr>
        <w:t>month</w:t>
      </w:r>
    </w:p>
    <w:p w14:paraId="3DDE50EB" w14:textId="77777777" w:rsidR="00994DF6" w:rsidRPr="00994DF6" w:rsidRDefault="00994DF6" w:rsidP="00994DF6">
      <w:pPr>
        <w:pStyle w:val="ListParagraph"/>
        <w:tabs>
          <w:tab w:val="left" w:pos="821"/>
        </w:tabs>
        <w:spacing w:before="22" w:line="276" w:lineRule="auto"/>
        <w:ind w:firstLine="0"/>
        <w:rPr>
          <w:sz w:val="24"/>
          <w:szCs w:val="24"/>
        </w:rPr>
      </w:pPr>
    </w:p>
    <w:p w14:paraId="3DDE50EC" w14:textId="77777777" w:rsidR="00994DF6" w:rsidRPr="00994DF6" w:rsidRDefault="00994DF6" w:rsidP="00994DF6">
      <w:pPr>
        <w:pStyle w:val="ListParagraph"/>
        <w:tabs>
          <w:tab w:val="left" w:pos="821"/>
        </w:tabs>
        <w:spacing w:before="22" w:line="276" w:lineRule="auto"/>
        <w:ind w:firstLine="0"/>
        <w:rPr>
          <w:sz w:val="24"/>
          <w:szCs w:val="24"/>
        </w:rPr>
      </w:pPr>
      <w:r w:rsidRPr="00994DF6">
        <w:rPr>
          <w:sz w:val="24"/>
          <w:szCs w:val="24"/>
        </w:rPr>
        <w:t>Log Book: Each candidate will be required to maintain a log book, wherein his/her clinical, teaching and research activities throughout the PDF course will be logged.</w:t>
      </w:r>
    </w:p>
    <w:p w14:paraId="3DDE50ED" w14:textId="77777777" w:rsidR="00994DF6" w:rsidRPr="00994DF6" w:rsidRDefault="00994DF6" w:rsidP="00994DF6">
      <w:pPr>
        <w:pStyle w:val="ListParagraph"/>
        <w:tabs>
          <w:tab w:val="left" w:pos="821"/>
        </w:tabs>
        <w:spacing w:before="22" w:line="276" w:lineRule="auto"/>
        <w:ind w:firstLine="0"/>
        <w:rPr>
          <w:sz w:val="24"/>
          <w:szCs w:val="24"/>
        </w:rPr>
      </w:pPr>
    </w:p>
    <w:p w14:paraId="3DDE50EE" w14:textId="77777777" w:rsidR="00994DF6" w:rsidRDefault="00994DF6" w:rsidP="00994DF6">
      <w:pPr>
        <w:tabs>
          <w:tab w:val="left" w:pos="821"/>
        </w:tabs>
        <w:spacing w:before="22" w:line="276" w:lineRule="auto"/>
        <w:jc w:val="both"/>
        <w:rPr>
          <w:sz w:val="24"/>
          <w:szCs w:val="24"/>
        </w:rPr>
      </w:pPr>
      <w:r w:rsidRPr="00994DF6">
        <w:rPr>
          <w:sz w:val="24"/>
          <w:szCs w:val="24"/>
        </w:rPr>
        <w:tab/>
        <w:t>(D) Rotatory postings:</w:t>
      </w:r>
    </w:p>
    <w:p w14:paraId="3DDE50EF" w14:textId="77777777" w:rsidR="00D955B3" w:rsidRDefault="00D955B3" w:rsidP="00994DF6">
      <w:pPr>
        <w:tabs>
          <w:tab w:val="left" w:pos="821"/>
        </w:tabs>
        <w:spacing w:before="22" w:line="276" w:lineRule="auto"/>
        <w:jc w:val="both"/>
        <w:rPr>
          <w:sz w:val="24"/>
          <w:szCs w:val="24"/>
        </w:rPr>
      </w:pPr>
    </w:p>
    <w:p w14:paraId="3DDE50F0" w14:textId="77777777" w:rsidR="00994DF6" w:rsidRPr="00141ED3" w:rsidRDefault="00D955B3" w:rsidP="00141ED3">
      <w:pPr>
        <w:tabs>
          <w:tab w:val="left" w:pos="821"/>
        </w:tabs>
        <w:spacing w:before="22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Department of Psychiatry – </w:t>
      </w:r>
      <w:proofErr w:type="gramStart"/>
      <w:r>
        <w:rPr>
          <w:sz w:val="24"/>
          <w:szCs w:val="24"/>
        </w:rPr>
        <w:t>9  months</w:t>
      </w:r>
      <w:proofErr w:type="gramEnd"/>
    </w:p>
    <w:p w14:paraId="3DDE50F1" w14:textId="77777777" w:rsidR="00994DF6" w:rsidRDefault="00994DF6" w:rsidP="00141ED3">
      <w:pPr>
        <w:spacing w:line="276" w:lineRule="auto"/>
        <w:rPr>
          <w:sz w:val="24"/>
          <w:szCs w:val="24"/>
        </w:rPr>
      </w:pPr>
      <w:r w:rsidRPr="00994DF6">
        <w:rPr>
          <w:sz w:val="24"/>
          <w:szCs w:val="24"/>
        </w:rPr>
        <w:t>Department of Neurology –</w:t>
      </w:r>
      <w:r w:rsidR="00D15C39">
        <w:rPr>
          <w:sz w:val="24"/>
          <w:szCs w:val="24"/>
        </w:rPr>
        <w:t xml:space="preserve"> 1 month</w:t>
      </w:r>
    </w:p>
    <w:p w14:paraId="3DDE50F2" w14:textId="77777777" w:rsidR="00BF213F" w:rsidRDefault="00BF213F" w:rsidP="00141ED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Pediatric Neurology – 1month</w:t>
      </w:r>
    </w:p>
    <w:p w14:paraId="3DDE50F3" w14:textId="77777777" w:rsidR="00D15C39" w:rsidRDefault="00994DF6" w:rsidP="00141ED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Department of Radiology – </w:t>
      </w:r>
      <w:r w:rsidR="00D15C39">
        <w:rPr>
          <w:sz w:val="24"/>
          <w:szCs w:val="24"/>
        </w:rPr>
        <w:t>2 weeks</w:t>
      </w:r>
    </w:p>
    <w:p w14:paraId="3DDE5107" w14:textId="1E6801F4" w:rsidR="000F5F08" w:rsidRPr="001F7C49" w:rsidRDefault="00141ED3" w:rsidP="001F7C4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Electrophysiology</w:t>
      </w:r>
      <w:r w:rsidR="005B3DDE">
        <w:rPr>
          <w:sz w:val="24"/>
          <w:szCs w:val="24"/>
        </w:rPr>
        <w:t xml:space="preserve"> L</w:t>
      </w:r>
      <w:r w:rsidR="00D15C39">
        <w:rPr>
          <w:sz w:val="24"/>
          <w:szCs w:val="24"/>
        </w:rPr>
        <w:t>ab</w:t>
      </w:r>
      <w:r>
        <w:rPr>
          <w:sz w:val="24"/>
          <w:szCs w:val="24"/>
        </w:rPr>
        <w:t>oratory</w:t>
      </w:r>
      <w:r w:rsidR="00D15C39">
        <w:rPr>
          <w:sz w:val="24"/>
          <w:szCs w:val="24"/>
        </w:rPr>
        <w:t xml:space="preserve"> – 2 weeks</w:t>
      </w:r>
    </w:p>
    <w:sectPr w:rsidR="000F5F08" w:rsidRPr="001F7C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D9FC" w14:textId="77777777" w:rsidR="00B60CB1" w:rsidRDefault="001F7C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A2B0C1" wp14:editId="1D6392BD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0F14C" w14:textId="77777777" w:rsidR="00B60CB1" w:rsidRDefault="001F7C49">
                          <w:pPr>
                            <w:pStyle w:val="Body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A2B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07.1pt;margin-top:741.8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DI&#10;T0p04AAAAA8BAAAPAAAAAAAAAAAAAAAAAC8EAABkcnMvZG93bnJldi54bWxQSwUGAAAAAAQABADz&#10;AAAAPAUAAAAA&#10;" filled="f" stroked="f">
              <v:textbox inset="0,0,0,0">
                <w:txbxContent>
                  <w:p w14:paraId="5E90F14C" w14:textId="77777777" w:rsidR="00B60CB1" w:rsidRDefault="001F7C49">
                    <w:pPr>
                      <w:pStyle w:val="Body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D50DD" w14:textId="77777777" w:rsidR="001665EC" w:rsidRDefault="001F7C4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0012019" wp14:editId="163924D8">
              <wp:simplePos x="0" y="0"/>
              <wp:positionH relativeFrom="page">
                <wp:posOffset>6440170</wp:posOffset>
              </wp:positionH>
              <wp:positionV relativeFrom="page">
                <wp:posOffset>9420860</wp:posOffset>
              </wp:positionV>
              <wp:extent cx="228600" cy="194310"/>
              <wp:effectExtent l="0" t="0" r="0" b="0"/>
              <wp:wrapNone/>
              <wp:docPr id="135489376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A3998" w14:textId="77777777" w:rsidR="001665EC" w:rsidRDefault="001F7C49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120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07.1pt;margin-top:741.8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" filled="f" stroked="f">
              <v:textbox inset="0,0,0,0">
                <w:txbxContent>
                  <w:p w14:paraId="1E9A3998" w14:textId="77777777" w:rsidR="001665EC" w:rsidRDefault="001F7C49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A6052"/>
    <w:multiLevelType w:val="hybridMultilevel"/>
    <w:tmpl w:val="134242F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470C3"/>
    <w:multiLevelType w:val="hybridMultilevel"/>
    <w:tmpl w:val="614C38B4"/>
    <w:lvl w:ilvl="0" w:tplc="5E20539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056B3"/>
    <w:multiLevelType w:val="hybridMultilevel"/>
    <w:tmpl w:val="4212197E"/>
    <w:lvl w:ilvl="0" w:tplc="6F4E92A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F97812"/>
    <w:multiLevelType w:val="hybridMultilevel"/>
    <w:tmpl w:val="2EA024A0"/>
    <w:lvl w:ilvl="0" w:tplc="7EEA5B34">
      <w:start w:val="1"/>
      <w:numFmt w:val="decimal"/>
      <w:lvlText w:val="%1."/>
      <w:lvlJc w:val="left"/>
      <w:pPr>
        <w:ind w:left="10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60DE93D8">
      <w:start w:val="1"/>
      <w:numFmt w:val="upperRoman"/>
      <w:lvlText w:val="%2."/>
      <w:lvlJc w:val="left"/>
      <w:pPr>
        <w:ind w:left="821" w:hanging="515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en-US" w:eastAsia="en-US" w:bidi="ar-SA"/>
      </w:rPr>
    </w:lvl>
    <w:lvl w:ilvl="2" w:tplc="6ACCACF0">
      <w:start w:val="1"/>
      <w:numFmt w:val="upperLetter"/>
      <w:lvlText w:val="%3."/>
      <w:lvlJc w:val="left"/>
      <w:pPr>
        <w:ind w:left="821" w:hanging="361"/>
        <w:jc w:val="right"/>
      </w:pPr>
      <w:rPr>
        <w:rFonts w:hint="default"/>
        <w:b/>
        <w:bCs/>
        <w:spacing w:val="-1"/>
        <w:w w:val="99"/>
        <w:lang w:val="en-US" w:eastAsia="en-US" w:bidi="ar-SA"/>
      </w:rPr>
    </w:lvl>
    <w:lvl w:ilvl="3" w:tplc="E47ABC2C">
      <w:start w:val="1"/>
      <w:numFmt w:val="decimal"/>
      <w:lvlText w:val="%4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4" w:tplc="778EED74">
      <w:numFmt w:val="bullet"/>
      <w:lvlText w:val="•"/>
      <w:lvlJc w:val="left"/>
      <w:pPr>
        <w:ind w:left="3628" w:hanging="361"/>
      </w:pPr>
      <w:rPr>
        <w:rFonts w:hint="default"/>
        <w:lang w:val="en-US" w:eastAsia="en-US" w:bidi="ar-SA"/>
      </w:rPr>
    </w:lvl>
    <w:lvl w:ilvl="5" w:tplc="1A2EA05C">
      <w:numFmt w:val="bullet"/>
      <w:lvlText w:val="•"/>
      <w:lvlJc w:val="left"/>
      <w:pPr>
        <w:ind w:left="4564" w:hanging="361"/>
      </w:pPr>
      <w:rPr>
        <w:rFonts w:hint="default"/>
        <w:lang w:val="en-US" w:eastAsia="en-US" w:bidi="ar-SA"/>
      </w:rPr>
    </w:lvl>
    <w:lvl w:ilvl="6" w:tplc="743CB916">
      <w:numFmt w:val="bullet"/>
      <w:lvlText w:val="•"/>
      <w:lvlJc w:val="left"/>
      <w:pPr>
        <w:ind w:left="5500" w:hanging="361"/>
      </w:pPr>
      <w:rPr>
        <w:rFonts w:hint="default"/>
        <w:lang w:val="en-US" w:eastAsia="en-US" w:bidi="ar-SA"/>
      </w:rPr>
    </w:lvl>
    <w:lvl w:ilvl="7" w:tplc="0A48AAAC">
      <w:numFmt w:val="bullet"/>
      <w:lvlText w:val="•"/>
      <w:lvlJc w:val="left"/>
      <w:pPr>
        <w:ind w:left="6436" w:hanging="361"/>
      </w:pPr>
      <w:rPr>
        <w:rFonts w:hint="default"/>
        <w:lang w:val="en-US" w:eastAsia="en-US" w:bidi="ar-SA"/>
      </w:rPr>
    </w:lvl>
    <w:lvl w:ilvl="8" w:tplc="2A044EDC">
      <w:numFmt w:val="bullet"/>
      <w:lvlText w:val="•"/>
      <w:lvlJc w:val="left"/>
      <w:pPr>
        <w:ind w:left="737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55D81255"/>
    <w:multiLevelType w:val="hybridMultilevel"/>
    <w:tmpl w:val="8D06C0C2"/>
    <w:lvl w:ilvl="0" w:tplc="83E4602A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EC92295"/>
    <w:multiLevelType w:val="hybridMultilevel"/>
    <w:tmpl w:val="AC9EBF8E"/>
    <w:lvl w:ilvl="0" w:tplc="39C215D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2461F"/>
    <w:multiLevelType w:val="hybridMultilevel"/>
    <w:tmpl w:val="9D44A758"/>
    <w:lvl w:ilvl="0" w:tplc="E47ABC2C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en-US" w:eastAsia="en-US" w:bidi="ar-S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077736">
    <w:abstractNumId w:val="3"/>
  </w:num>
  <w:num w:numId="2" w16cid:durableId="194925337">
    <w:abstractNumId w:val="0"/>
  </w:num>
  <w:num w:numId="3" w16cid:durableId="703755567">
    <w:abstractNumId w:val="1"/>
  </w:num>
  <w:num w:numId="4" w16cid:durableId="1904556986">
    <w:abstractNumId w:val="2"/>
  </w:num>
  <w:num w:numId="5" w16cid:durableId="413432986">
    <w:abstractNumId w:val="4"/>
  </w:num>
  <w:num w:numId="6" w16cid:durableId="402218401">
    <w:abstractNumId w:val="5"/>
  </w:num>
  <w:num w:numId="7" w16cid:durableId="1047559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851"/>
    <w:rsid w:val="00056851"/>
    <w:rsid w:val="000F5F08"/>
    <w:rsid w:val="00141ED3"/>
    <w:rsid w:val="001F7C49"/>
    <w:rsid w:val="005025C0"/>
    <w:rsid w:val="005B3DDE"/>
    <w:rsid w:val="00805010"/>
    <w:rsid w:val="00893B9E"/>
    <w:rsid w:val="00994DF6"/>
    <w:rsid w:val="00BA57DB"/>
    <w:rsid w:val="00BF213F"/>
    <w:rsid w:val="00D15C39"/>
    <w:rsid w:val="00D955B3"/>
    <w:rsid w:val="00E12AD3"/>
    <w:rsid w:val="00F84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E5008"/>
  <w15:docId w15:val="{B96676AD-799A-804A-B09B-4B90F008A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94D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4DF6"/>
    <w:pPr>
      <w:ind w:left="821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4DF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94DF6"/>
    <w:pPr>
      <w:ind w:left="821" w:hanging="361"/>
    </w:pPr>
  </w:style>
  <w:style w:type="paragraph" w:customStyle="1" w:styleId="Default">
    <w:name w:val="Default"/>
    <w:rsid w:val="00994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F7C49"/>
    <w:pPr>
      <w:spacing w:before="280"/>
      <w:ind w:left="279" w:right="281"/>
      <w:jc w:val="center"/>
    </w:pPr>
    <w:rPr>
      <w:rFonts w:ascii="Calibri" w:eastAsia="Calibri" w:hAnsi="Calibri" w:cs="Calibri"/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7C49"/>
    <w:rPr>
      <w:rFonts w:ascii="Calibri" w:eastAsia="Calibri" w:hAnsi="Calibri" w:cs="Calibri"/>
      <w:b/>
      <w:bCs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Hiral</dc:creator>
  <cp:keywords/>
  <dc:description/>
  <cp:lastModifiedBy>pankaj singhai</cp:lastModifiedBy>
  <cp:revision>2</cp:revision>
  <dcterms:created xsi:type="dcterms:W3CDTF">2023-06-01T07:53:00Z</dcterms:created>
  <dcterms:modified xsi:type="dcterms:W3CDTF">2023-06-01T07:53:00Z</dcterms:modified>
</cp:coreProperties>
</file>